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 xml:space="preserve">学号： </w:t>
      </w:r>
      <w:r>
        <w:rPr>
          <w:rFonts w:hint="eastAsia"/>
          <w:b/>
          <w:lang w:val="en-US" w:eastAsia="zh-CN"/>
        </w:rPr>
        <w:t>2140501019</w:t>
      </w:r>
      <w:r>
        <w:rPr>
          <w:rFonts w:hint="eastAsia"/>
          <w:b/>
        </w:rPr>
        <w:t xml:space="preserve">      姓名：</w:t>
      </w:r>
      <w:r>
        <w:rPr>
          <w:rFonts w:hint="eastAsia"/>
          <w:b/>
          <w:lang w:eastAsia="zh-CN"/>
        </w:rPr>
        <w:t>张瑞鹏</w:t>
      </w:r>
      <w:r>
        <w:rPr>
          <w:rFonts w:hint="eastAsia"/>
          <w:b/>
        </w:rPr>
        <w:t xml:space="preserve">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1.使用if语句求出两个数的较小值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3961765" cy="3512820"/>
                  <wp:effectExtent l="0" t="0" r="635" b="114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765" cy="351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2.判断一个数是奇数还是偶数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041650" cy="356235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0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用while循环实现计算1~99的整数和</w:t>
            </w:r>
          </w:p>
          <w:p>
            <w:pPr>
              <w:numPr>
                <w:numId w:val="0"/>
              </w:num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4044950" cy="3058160"/>
                  <wp:effectExtent l="0" t="0" r="12700" b="889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0" cy="305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定义一个带有参数的函数</w:t>
            </w:r>
          </w:p>
          <w:p>
            <w:pPr>
              <w:numPr>
                <w:numId w:val="0"/>
              </w:numPr>
              <w:spacing w:line="240" w:lineRule="auto"/>
            </w:pPr>
            <w:r>
              <w:drawing>
                <wp:inline distT="0" distB="0" distL="114300" distR="114300">
                  <wp:extent cx="3782695" cy="2409190"/>
                  <wp:effectExtent l="0" t="0" r="825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2695" cy="240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将字符串中所有的小写字母转化为大写字母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drawing>
                <wp:inline distT="0" distB="0" distL="114300" distR="114300">
                  <wp:extent cx="4082415" cy="2561590"/>
                  <wp:effectExtent l="0" t="0" r="13335" b="1016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415" cy="256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编写一个函数，计算两个数的最大公约数 (使用欧几里得算法)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drawing>
                <wp:inline distT="0" distB="0" distL="114300" distR="114300">
                  <wp:extent cx="4139565" cy="2494280"/>
                  <wp:effectExtent l="0" t="0" r="1333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9565" cy="249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编写一个判断闰年的程序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drawing>
                <wp:inline distT="0" distB="0" distL="114300" distR="114300">
                  <wp:extent cx="5126355" cy="3928110"/>
                  <wp:effectExtent l="0" t="0" r="17145" b="152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6355" cy="392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/>
                <w:bCs w:val="0"/>
              </w:rPr>
              <w:t>1. 类型检查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注意：Python 是一种动态类型的语言，这意味着变量可以在运行时改变类型。然而，在某些情况下，明确地进行类型检查可以防止错误的发生。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操作：对于输入参数，尤其是当它们来自用户输入或外部系统时，应该进行类型检查以确保它们符合预期的数据类型。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</w:p>
          <w:p>
            <w:pPr>
              <w:ind w:left="0" w:leftChars="0" w:firstLine="420" w:firstLineChars="200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/>
                <w:bCs w:val="0"/>
              </w:rPr>
              <w:t>2. 错误处理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注意：用户输入可能是不可预测的，因此需要对输入数据进行验证，并妥善处理可能出现的异常。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操作：使用 `try...except` 块来捕获并处理异常，确保程序不会因为意外的输入而崩溃。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/>
                <w:bCs w:val="0"/>
              </w:rPr>
              <w:t>3. 代码简洁性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注意：虽然 Python 提供了许多内置函数来简化编程任务，但过度使用这些函数可能导致代码难以理解。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操作：保持代码清晰易懂，适当使用内置函数来减少冗余代码。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/>
                <w:bCs w:val="0"/>
              </w:rPr>
              <w:t>4. 国际化和编码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注意：当处理非英文字符时，应考虑到字符集编码问题。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操作：使用 `.casefold()` 或其他方法来确保字符串转换正确处理所有字符，包括那些在 ASCII 字符集中不存在的字符。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/>
                <w:bCs w:val="0"/>
              </w:rPr>
              <w:t>5. 用户交互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注意：当涉及到用户输入时，需要确保输入是合理的，并且给予用户足够的反馈。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操作：使用循环和条件语句来反复请求直到获得有效的输入。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/>
                <w:bCs w:val="0"/>
              </w:rPr>
              <w:t>6. 性能考虑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注意：虽然 Python 很强大，但在处理大量数据或执行密集型任务时，效率问题可能会变得重要。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操作：优化算法，避免不必要的计算，尤其是在循环中。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/>
                <w:bCs w:val="0"/>
              </w:rPr>
              <w:t>7. 文档和注释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注意：良好的文档和注释可以让代码更容易被理解和维护。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操作：为每个函数和重要的代码段添加注释说明其作用和工作原理。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</w:p>
          <w:p>
            <w:pPr>
              <w:ind w:left="0" w:leftChars="0" w:firstLine="420" w:firstLineChars="200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/>
                <w:bCs w:val="0"/>
              </w:rPr>
              <w:t>8. 安全性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注意：特别是当处理敏感信息或网络通信时，安全性尤为重要。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Cs/>
              </w:rPr>
              <w:t>操作：确保所有的密码和其他敏感信息都得到适当的加密存储，以及传输过程中也采用加密技术。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20" w:firstLineChars="199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1. 使用if语句求出两个数的较小值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问题: 没有进行类型检查，如果传入非数字类型的参数可能会抛出异常。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改进: 增加类型检查，确保传入的参数是数值类型。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20" w:firstLineChars="199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2. 判断一个数是奇数还是偶数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问题: 同样没有类型检查。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改进: 添加类型检查，并处理非整数的情况。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20" w:firstLineChars="199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3. 用while循环实现计算1~99的整数和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问题: 逻辑简单，但是可以考虑使用内置函数sum配合range来简化代码。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改进: 使用sum(range(1, 100))来代替循环。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20" w:firstLineChars="199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4. 定义一个带有参数的函数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问题: 无明显问题。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改进: 可以添加更多的功能或参数，比如支持多种语言的问候。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20" w:firstLineChars="199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5. 将字符串中所有的小写字母转化为大写字母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问题: 对于非ASCII字符（如中文）的处理可能不正确。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改进: 使用.casefold()方法替代.upper()以更好地支持国际化文本。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20" w:firstLineChars="199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6. 编写一个函数，计算两个数的最大公约数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问题: 代码简洁有效。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改进: 可以增加输入验证，确保输入的是正整数。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20" w:firstLineChars="199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7. 编写一个判断闰年的程序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问题: 输入年份时，没有进行错误处理。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417" w:firstLineChars="199"/>
              <w:jc w:val="both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改进: 在读取输入时增加异常处理机制，确保用户输入的是有效的整数。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学习目标回顾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在这次的学习中，我主要学习了以下几个方面的Python编程基础：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如何使用 if 语句来比较两个数的大小。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如何判断一个数是奇数还是偶数。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如何使用 while 循环来计算一系列数字的总和。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如何定义带参数的函数。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如何将字符串中的小写字母转换成大写字母。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如何编写一个计算两个数最大公约数的函数。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如何编写一个判断给定年份是否为闰年的程序。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学习过程中的收获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语法理解</w:t>
            </w:r>
            <w:r>
              <w:rPr>
                <w:rFonts w:hint="eastAsia"/>
                <w:bCs/>
              </w:rPr>
              <w:t>：通过这些练习，我对Python的基本语法有了更深的理解，例如条件语句、循环结构、函数定义等。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逻辑思维</w:t>
            </w:r>
            <w:r>
              <w:rPr>
                <w:rFonts w:hint="eastAsia"/>
                <w:bCs/>
              </w:rPr>
              <w:t>：在解决这些问题的过程中，锻炼了我的逻辑思维能力，学会了如何将复杂的问题分解成简单的步骤。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代码优化</w:t>
            </w:r>
            <w:r>
              <w:rPr>
                <w:rFonts w:hint="eastAsia"/>
                <w:bCs/>
              </w:rPr>
              <w:t>：了解到了如何使代码更简洁高效，比如使用内置函数来简化代码。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错误处理</w:t>
            </w:r>
            <w:r>
              <w:rPr>
                <w:rFonts w:hint="eastAsia"/>
                <w:bCs/>
              </w:rPr>
              <w:t>：认识到在实际应用中，输入数据的验证和异常处理是非常重要的，这有助于提高程序的鲁棒性和用户体验。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国际化处理</w:t>
            </w:r>
            <w:r>
              <w:rPr>
                <w:rFonts w:hint="eastAsia"/>
                <w:bCs/>
              </w:rPr>
              <w:t>：了解到在处理文本时，要考虑字符编码和国际化的需求，使用适当的方法来处理不同语言的文字。</w:t>
            </w:r>
          </w:p>
          <w:p>
            <w:pPr>
              <w:ind w:left="0" w:leftChars="0" w:firstLine="420" w:firstLineChars="200"/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需要改进的地方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类型检查</w:t>
            </w:r>
            <w:r>
              <w:rPr>
                <w:rFonts w:hint="eastAsia"/>
                <w:bCs/>
              </w:rPr>
              <w:t>：在实际编程中，应该养成习惯对输入参数进行类型检查，以确保程序的稳定运行。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异常处理</w:t>
            </w:r>
            <w:r>
              <w:rPr>
                <w:rFonts w:hint="eastAsia"/>
                <w:bCs/>
              </w:rPr>
              <w:t>：需要更多地练习如何优雅地处理异常，避免程序因未预见的错误而中断。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代码复用</w:t>
            </w:r>
            <w:r>
              <w:rPr>
                <w:rFonts w:hint="eastAsia"/>
                <w:bCs/>
              </w:rPr>
              <w:t>：学会如何将常用的功能封装成函数，以便于未来的代码复用和维护。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代码规范</w:t>
            </w:r>
            <w:r>
              <w:rPr>
                <w:rFonts w:hint="eastAsia"/>
                <w:bCs/>
              </w:rPr>
              <w:t>：在编写代码时，应注重代码的可读性和规范性，合理使用注释来解释代码逻辑。</w:t>
            </w:r>
          </w:p>
          <w:p>
            <w:pPr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未来学习方向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深入学习</w:t>
            </w:r>
            <w:r>
              <w:rPr>
                <w:rFonts w:hint="eastAsia"/>
                <w:bCs/>
              </w:rPr>
              <w:t>：接下来，我计划进一步深入学习Python的高级特性，如类和对象、装饰器等，以及如何使用Python进行Web开发或数据分析。</w:t>
            </w:r>
          </w:p>
          <w:p>
            <w:pPr>
              <w:ind w:left="0" w:leftChars="0" w:firstLine="422" w:firstLineChars="20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</w:rPr>
              <w:t>实践应用</w:t>
            </w:r>
            <w:r>
              <w:rPr>
                <w:rFonts w:hint="eastAsia"/>
                <w:bCs/>
              </w:rPr>
              <w:t>：尝试将所学的知识应用到实际项目中去，通过实践来巩固理论知识。</w:t>
            </w:r>
          </w:p>
          <w:p>
            <w:pPr>
              <w:ind w:left="0" w:leftChars="0" w:firstLine="422" w:firstLineChars="200"/>
              <w:rPr>
                <w:bCs/>
              </w:rPr>
            </w:pPr>
            <w:r>
              <w:rPr>
                <w:rFonts w:hint="eastAsia"/>
                <w:b/>
                <w:bCs w:val="0"/>
              </w:rPr>
              <w:t>持续学习</w:t>
            </w:r>
            <w:r>
              <w:rPr>
                <w:rFonts w:hint="eastAsia"/>
                <w:bCs/>
              </w:rPr>
              <w:t>：编程是一个不断学习的过程，我将持续关注Python的新特性和最佳实践，提升自己的编程技能。</w:t>
            </w:r>
          </w:p>
          <w:p>
            <w:pPr>
              <w:rPr>
                <w:bCs/>
              </w:rPr>
            </w:pPr>
            <w:bookmarkStart w:id="0" w:name="_GoBack"/>
            <w:bookmarkEnd w:id="0"/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B508E"/>
    <w:multiLevelType w:val="singleLevel"/>
    <w:tmpl w:val="B7FB508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8894DDE"/>
    <w:rsid w:val="0AEE2A27"/>
    <w:rsid w:val="0C8A677F"/>
    <w:rsid w:val="0C9F6748"/>
    <w:rsid w:val="0CB76751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65512D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1625749"/>
    <w:rsid w:val="43E22422"/>
    <w:rsid w:val="44274221"/>
    <w:rsid w:val="44915BF6"/>
    <w:rsid w:val="485E2293"/>
    <w:rsid w:val="4CE42C66"/>
    <w:rsid w:val="4DFC4A28"/>
    <w:rsid w:val="4FEB08B0"/>
    <w:rsid w:val="505A081C"/>
    <w:rsid w:val="52261F1B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8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2024-09-13T01:36:41Z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